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0D5" w:rsidRPr="007160D5" w:rsidRDefault="007160D5" w:rsidP="007160D5">
      <w:pPr>
        <w:spacing w:after="0"/>
        <w:jc w:val="center"/>
        <w:rPr>
          <w:rFonts w:ascii="Times New Roman" w:hAnsi="Times New Roman" w:cs="Times New Roman"/>
          <w:b/>
          <w:color w:val="548DD4" w:themeColor="text2" w:themeTint="99"/>
          <w:sz w:val="28"/>
          <w:szCs w:val="28"/>
          <w:u w:val="dottedHeavy"/>
        </w:rPr>
      </w:pPr>
      <w:r w:rsidRPr="007160D5">
        <w:rPr>
          <w:rFonts w:ascii="Times New Roman" w:hAnsi="Times New Roman" w:cs="Times New Roman"/>
          <w:b/>
          <w:color w:val="548DD4" w:themeColor="text2" w:themeTint="99"/>
          <w:sz w:val="28"/>
          <w:szCs w:val="28"/>
          <w:u w:val="dottedHeavy"/>
        </w:rPr>
        <w:t>Урок 11. Персональный компьютер</w:t>
      </w:r>
    </w:p>
    <w:p w:rsidR="007160D5" w:rsidRPr="007160D5" w:rsidRDefault="007160D5" w:rsidP="007160D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160D5">
        <w:rPr>
          <w:rFonts w:ascii="Times New Roman" w:hAnsi="Times New Roman" w:cs="Times New Roman"/>
          <w:b/>
          <w:sz w:val="28"/>
          <w:szCs w:val="28"/>
        </w:rPr>
        <w:t xml:space="preserve">Планируемые образовательные результаты:  </w:t>
      </w:r>
    </w:p>
    <w:p w:rsidR="007160D5" w:rsidRDefault="007160D5" w:rsidP="007160D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160D5">
        <w:rPr>
          <w:rFonts w:ascii="Times New Roman" w:hAnsi="Times New Roman" w:cs="Times New Roman"/>
          <w:i/>
          <w:sz w:val="28"/>
          <w:szCs w:val="28"/>
        </w:rPr>
        <w:t>предметные</w:t>
      </w:r>
      <w:r w:rsidRPr="007160D5">
        <w:rPr>
          <w:rFonts w:ascii="Times New Roman" w:hAnsi="Times New Roman" w:cs="Times New Roman"/>
          <w:sz w:val="28"/>
          <w:szCs w:val="28"/>
        </w:rPr>
        <w:t xml:space="preserve"> – знание основных устройств персонального компьютера и их актуальных характеристик;  </w:t>
      </w:r>
    </w:p>
    <w:p w:rsidR="007160D5" w:rsidRDefault="007160D5" w:rsidP="007160D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7160D5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7160D5">
        <w:rPr>
          <w:rFonts w:ascii="Times New Roman" w:hAnsi="Times New Roman" w:cs="Times New Roman"/>
          <w:sz w:val="28"/>
          <w:szCs w:val="28"/>
        </w:rPr>
        <w:t xml:space="preserve"> – понимание назначения основных устройств персонального компьютера;  </w:t>
      </w:r>
    </w:p>
    <w:p w:rsidR="007160D5" w:rsidRDefault="007160D5" w:rsidP="007160D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160D5">
        <w:rPr>
          <w:rFonts w:ascii="Times New Roman" w:hAnsi="Times New Roman" w:cs="Times New Roman"/>
          <w:i/>
          <w:sz w:val="28"/>
          <w:szCs w:val="28"/>
        </w:rPr>
        <w:t xml:space="preserve">личностные </w:t>
      </w:r>
      <w:r w:rsidRPr="007160D5">
        <w:rPr>
          <w:rFonts w:ascii="Times New Roman" w:hAnsi="Times New Roman" w:cs="Times New Roman"/>
          <w:sz w:val="28"/>
          <w:szCs w:val="28"/>
        </w:rPr>
        <w:t xml:space="preserve">– понимание роли компьютеров в жизни современного человека; способность увязать знания об основных возможностях компьютера  с собственным жизненным опытом. </w:t>
      </w:r>
    </w:p>
    <w:p w:rsidR="007160D5" w:rsidRPr="007160D5" w:rsidRDefault="007160D5" w:rsidP="007160D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160D5">
        <w:rPr>
          <w:rFonts w:ascii="Times New Roman" w:hAnsi="Times New Roman" w:cs="Times New Roman"/>
          <w:b/>
          <w:sz w:val="28"/>
          <w:szCs w:val="28"/>
        </w:rPr>
        <w:t xml:space="preserve">Решаемые учебные задачи:  </w:t>
      </w:r>
    </w:p>
    <w:p w:rsidR="007160D5" w:rsidRDefault="007160D5" w:rsidP="007160D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160D5">
        <w:rPr>
          <w:rFonts w:ascii="Times New Roman" w:hAnsi="Times New Roman" w:cs="Times New Roman"/>
          <w:sz w:val="28"/>
          <w:szCs w:val="28"/>
        </w:rPr>
        <w:t xml:space="preserve">1) систематизация знаний учащихся об основных устройствах персонального компьютера; </w:t>
      </w:r>
    </w:p>
    <w:p w:rsidR="007160D5" w:rsidRDefault="007160D5" w:rsidP="007160D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160D5">
        <w:rPr>
          <w:rFonts w:ascii="Times New Roman" w:hAnsi="Times New Roman" w:cs="Times New Roman"/>
          <w:sz w:val="28"/>
          <w:szCs w:val="28"/>
        </w:rPr>
        <w:t xml:space="preserve">2) рассмотрение основных качественных и количественных характеристик устройств персонального компьютера (по состоянию на текущий период времени); </w:t>
      </w:r>
    </w:p>
    <w:p w:rsidR="007160D5" w:rsidRDefault="007160D5" w:rsidP="007160D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160D5">
        <w:rPr>
          <w:rFonts w:ascii="Times New Roman" w:hAnsi="Times New Roman" w:cs="Times New Roman"/>
          <w:sz w:val="28"/>
          <w:szCs w:val="28"/>
        </w:rPr>
        <w:t>3) развитие представлений о компьютере как инструменте выхода в Интернет; формирование общих представлений о компьютерных сетях, ведение понятия скорость передачи данных.</w:t>
      </w:r>
    </w:p>
    <w:p w:rsidR="007160D5" w:rsidRPr="007160D5" w:rsidRDefault="007160D5" w:rsidP="007160D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160D5">
        <w:rPr>
          <w:rFonts w:ascii="Times New Roman" w:hAnsi="Times New Roman" w:cs="Times New Roman"/>
          <w:b/>
          <w:sz w:val="28"/>
          <w:szCs w:val="28"/>
        </w:rPr>
        <w:t xml:space="preserve">Основные понятия, изучаемые на уроке:  </w:t>
      </w:r>
    </w:p>
    <w:p w:rsidR="007160D5" w:rsidRPr="007160D5" w:rsidRDefault="007160D5" w:rsidP="007160D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160D5">
        <w:rPr>
          <w:rFonts w:ascii="Times New Roman" w:hAnsi="Times New Roman" w:cs="Times New Roman"/>
          <w:sz w:val="28"/>
          <w:szCs w:val="28"/>
        </w:rPr>
        <w:t xml:space="preserve">персональный компьютер;  </w:t>
      </w:r>
    </w:p>
    <w:p w:rsidR="007160D5" w:rsidRPr="007160D5" w:rsidRDefault="007160D5" w:rsidP="007160D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160D5">
        <w:rPr>
          <w:rFonts w:ascii="Times New Roman" w:hAnsi="Times New Roman" w:cs="Times New Roman"/>
          <w:sz w:val="28"/>
          <w:szCs w:val="28"/>
        </w:rPr>
        <w:t xml:space="preserve">системный блок: </w:t>
      </w:r>
    </w:p>
    <w:p w:rsidR="007160D5" w:rsidRPr="007160D5" w:rsidRDefault="007160D5" w:rsidP="007160D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160D5">
        <w:rPr>
          <w:rFonts w:ascii="Times New Roman" w:hAnsi="Times New Roman" w:cs="Times New Roman"/>
          <w:sz w:val="28"/>
          <w:szCs w:val="28"/>
        </w:rPr>
        <w:t xml:space="preserve">материнская плата; </w:t>
      </w:r>
    </w:p>
    <w:p w:rsidR="007160D5" w:rsidRPr="007160D5" w:rsidRDefault="007160D5" w:rsidP="007160D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160D5">
        <w:rPr>
          <w:rFonts w:ascii="Times New Roman" w:hAnsi="Times New Roman" w:cs="Times New Roman"/>
          <w:sz w:val="28"/>
          <w:szCs w:val="28"/>
        </w:rPr>
        <w:t xml:space="preserve">центральный процессор; </w:t>
      </w:r>
    </w:p>
    <w:p w:rsidR="007160D5" w:rsidRPr="007160D5" w:rsidRDefault="007160D5" w:rsidP="007160D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160D5">
        <w:rPr>
          <w:rFonts w:ascii="Times New Roman" w:hAnsi="Times New Roman" w:cs="Times New Roman"/>
          <w:sz w:val="28"/>
          <w:szCs w:val="28"/>
        </w:rPr>
        <w:t xml:space="preserve">оперативная память; </w:t>
      </w:r>
    </w:p>
    <w:p w:rsidR="007160D5" w:rsidRPr="007160D5" w:rsidRDefault="007160D5" w:rsidP="007160D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7160D5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7160D5">
        <w:rPr>
          <w:rFonts w:ascii="Times New Roman" w:hAnsi="Times New Roman" w:cs="Times New Roman"/>
          <w:sz w:val="28"/>
          <w:szCs w:val="28"/>
        </w:rPr>
        <w:t xml:space="preserve">ѐсткий диск; </w:t>
      </w:r>
    </w:p>
    <w:p w:rsidR="007160D5" w:rsidRPr="007160D5" w:rsidRDefault="007160D5" w:rsidP="007160D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160D5">
        <w:rPr>
          <w:rFonts w:ascii="Times New Roman" w:hAnsi="Times New Roman" w:cs="Times New Roman"/>
          <w:sz w:val="28"/>
          <w:szCs w:val="28"/>
        </w:rPr>
        <w:t xml:space="preserve">внешние устройства: клавиатура, мышь, монитор, принтер, акустические колонки;  компьютерная сеть;  </w:t>
      </w:r>
    </w:p>
    <w:p w:rsidR="007160D5" w:rsidRPr="007160D5" w:rsidRDefault="007160D5" w:rsidP="007160D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160D5">
        <w:rPr>
          <w:rFonts w:ascii="Times New Roman" w:hAnsi="Times New Roman" w:cs="Times New Roman"/>
          <w:sz w:val="28"/>
          <w:szCs w:val="28"/>
        </w:rPr>
        <w:t xml:space="preserve">сервер, клиент. </w:t>
      </w:r>
    </w:p>
    <w:p w:rsidR="007160D5" w:rsidRDefault="007160D5" w:rsidP="007160D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160D5">
        <w:rPr>
          <w:rFonts w:ascii="Times New Roman" w:hAnsi="Times New Roman" w:cs="Times New Roman"/>
          <w:b/>
          <w:sz w:val="28"/>
          <w:szCs w:val="28"/>
        </w:rPr>
        <w:t>Используемые на уроке средства ИКТ</w:t>
      </w:r>
      <w:r w:rsidRPr="007160D5">
        <w:rPr>
          <w:rFonts w:ascii="Times New Roman" w:hAnsi="Times New Roman" w:cs="Times New Roman"/>
          <w:sz w:val="28"/>
          <w:szCs w:val="28"/>
        </w:rPr>
        <w:t xml:space="preserve">:   персональный компьютер (ПК) учителя, </w:t>
      </w:r>
      <w:proofErr w:type="spellStart"/>
      <w:r w:rsidRPr="007160D5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7160D5">
        <w:rPr>
          <w:rFonts w:ascii="Times New Roman" w:hAnsi="Times New Roman" w:cs="Times New Roman"/>
          <w:sz w:val="28"/>
          <w:szCs w:val="28"/>
        </w:rPr>
        <w:t xml:space="preserve"> проектор, экран;  ПК учащихся. </w:t>
      </w:r>
    </w:p>
    <w:p w:rsidR="007160D5" w:rsidRDefault="007160D5" w:rsidP="007160D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160D5">
        <w:rPr>
          <w:rFonts w:ascii="Times New Roman" w:hAnsi="Times New Roman" w:cs="Times New Roman"/>
          <w:b/>
          <w:sz w:val="28"/>
          <w:szCs w:val="28"/>
        </w:rPr>
        <w:t>Электронные образовательные ресурсы</w:t>
      </w:r>
      <w:r w:rsidRPr="007160D5">
        <w:rPr>
          <w:rFonts w:ascii="Times New Roman" w:hAnsi="Times New Roman" w:cs="Times New Roman"/>
          <w:sz w:val="28"/>
          <w:szCs w:val="28"/>
        </w:rPr>
        <w:t xml:space="preserve">  презентация «Персональный компьютер»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60D5">
        <w:rPr>
          <w:rFonts w:ascii="Times New Roman" w:hAnsi="Times New Roman" w:cs="Times New Roman"/>
          <w:sz w:val="28"/>
          <w:szCs w:val="28"/>
        </w:rPr>
        <w:t xml:space="preserve">из электронного приложения к учебнику;  анимации «Составляющие системного блока», «Системный блок (вид сзади)», «Системный блок ПЭВМ», «Накопитель на жестких магнитных дисках (НЖМД)», «Открытая архитектура ЭВМ»; программа-тренажер "Устройство компьютера - 2";  анимации «Мышь: механическая», «Мышь: </w:t>
      </w:r>
      <w:proofErr w:type="spellStart"/>
      <w:proofErr w:type="gramStart"/>
      <w:r w:rsidRPr="007160D5">
        <w:rPr>
          <w:rFonts w:ascii="Times New Roman" w:hAnsi="Times New Roman" w:cs="Times New Roman"/>
          <w:sz w:val="28"/>
          <w:szCs w:val="28"/>
        </w:rPr>
        <w:t>оптико</w:t>
      </w:r>
      <w:proofErr w:type="spellEnd"/>
      <w:r w:rsidRPr="007160D5">
        <w:rPr>
          <w:rFonts w:ascii="Times New Roman" w:hAnsi="Times New Roman" w:cs="Times New Roman"/>
          <w:sz w:val="28"/>
          <w:szCs w:val="28"/>
        </w:rPr>
        <w:t>- механическая</w:t>
      </w:r>
      <w:proofErr w:type="gramEnd"/>
      <w:r w:rsidRPr="007160D5">
        <w:rPr>
          <w:rFonts w:ascii="Times New Roman" w:hAnsi="Times New Roman" w:cs="Times New Roman"/>
          <w:sz w:val="28"/>
          <w:szCs w:val="28"/>
        </w:rPr>
        <w:t>», «Мышь: оптическая», «Мышь: современная оптическая»;  анимации «Клавиатура ПЭВМ: принципы работы; устройство клавиши», «Клавиатура ПЭВМ: принципы работы; сканирование клавиш»;  информационные, практические и контрольным модули по теме «Конфигурация компьютера. Выбор конфигурации в зависимости от решаемых задач» (</w:t>
      </w:r>
      <w:proofErr w:type="spellStart"/>
      <w:r w:rsidRPr="007160D5">
        <w:rPr>
          <w:rFonts w:ascii="Times New Roman" w:hAnsi="Times New Roman" w:cs="Times New Roman"/>
          <w:sz w:val="28"/>
          <w:szCs w:val="28"/>
        </w:rPr>
        <w:t>fcior.edu.ru</w:t>
      </w:r>
      <w:proofErr w:type="spellEnd"/>
      <w:r w:rsidRPr="007160D5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160D5" w:rsidRPr="007160D5" w:rsidRDefault="007160D5" w:rsidP="007160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wave"/>
        </w:rPr>
      </w:pPr>
      <w:r w:rsidRPr="007160D5">
        <w:rPr>
          <w:rFonts w:ascii="Times New Roman" w:hAnsi="Times New Roman" w:cs="Times New Roman"/>
          <w:b/>
          <w:sz w:val="28"/>
          <w:szCs w:val="28"/>
          <w:u w:val="wave"/>
        </w:rPr>
        <w:t>Ход урока</w:t>
      </w:r>
    </w:p>
    <w:p w:rsidR="007160D5" w:rsidRDefault="007160D5" w:rsidP="007160D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160D5">
        <w:rPr>
          <w:rFonts w:ascii="Times New Roman" w:hAnsi="Times New Roman" w:cs="Times New Roman"/>
          <w:b/>
          <w:sz w:val="28"/>
          <w:szCs w:val="28"/>
        </w:rPr>
        <w:t>Организационный момент:</w:t>
      </w:r>
      <w:r>
        <w:rPr>
          <w:rFonts w:ascii="Times New Roman" w:hAnsi="Times New Roman" w:cs="Times New Roman"/>
          <w:sz w:val="28"/>
          <w:szCs w:val="28"/>
        </w:rPr>
        <w:t xml:space="preserve"> сообщить тему и цели урока.</w:t>
      </w:r>
    </w:p>
    <w:p w:rsidR="007160D5" w:rsidRPr="007160D5" w:rsidRDefault="007160D5" w:rsidP="007160D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160D5">
        <w:rPr>
          <w:rFonts w:ascii="Times New Roman" w:hAnsi="Times New Roman" w:cs="Times New Roman"/>
          <w:b/>
          <w:sz w:val="28"/>
          <w:szCs w:val="28"/>
        </w:rPr>
        <w:t xml:space="preserve">Актуализация знаний учащихся: </w:t>
      </w:r>
    </w:p>
    <w:p w:rsidR="007160D5" w:rsidRDefault="007160D5" w:rsidP="007160D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Беседа по вопросам и заданиям 1-9 к § 2.1.</w:t>
      </w:r>
    </w:p>
    <w:p w:rsidR="007160D5" w:rsidRDefault="007160D5" w:rsidP="007160D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Визуальная проверка задания РТ: № 72, с. 32.</w:t>
      </w:r>
    </w:p>
    <w:p w:rsidR="007160D5" w:rsidRPr="007160D5" w:rsidRDefault="007160D5" w:rsidP="007160D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нового материала:</w:t>
      </w:r>
    </w:p>
    <w:p w:rsidR="007160D5" w:rsidRDefault="007160D5" w:rsidP="007160D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160D5">
        <w:rPr>
          <w:rFonts w:ascii="Times New Roman" w:hAnsi="Times New Roman" w:cs="Times New Roman"/>
          <w:sz w:val="28"/>
          <w:szCs w:val="28"/>
        </w:rPr>
        <w:t xml:space="preserve"> Далее можно излагать материал урока на основе презентации «Персональный компьютер</w:t>
      </w:r>
      <w:proofErr w:type="gramStart"/>
      <w:r w:rsidRPr="007160D5">
        <w:rPr>
          <w:rFonts w:ascii="Times New Roman" w:hAnsi="Times New Roman" w:cs="Times New Roman"/>
          <w:sz w:val="28"/>
          <w:szCs w:val="28"/>
        </w:rPr>
        <w:t>»и</w:t>
      </w:r>
      <w:proofErr w:type="gramEnd"/>
      <w:r w:rsidRPr="007160D5">
        <w:rPr>
          <w:rFonts w:ascii="Times New Roman" w:hAnsi="Times New Roman" w:cs="Times New Roman"/>
          <w:sz w:val="28"/>
          <w:szCs w:val="28"/>
        </w:rPr>
        <w:t xml:space="preserve">з электронного приложения к учебнику и </w:t>
      </w:r>
      <w:proofErr w:type="spellStart"/>
      <w:r w:rsidRPr="007160D5">
        <w:rPr>
          <w:rFonts w:ascii="Times New Roman" w:hAnsi="Times New Roman" w:cs="Times New Roman"/>
          <w:sz w:val="28"/>
          <w:szCs w:val="28"/>
        </w:rPr>
        <w:t>анимаций</w:t>
      </w:r>
      <w:proofErr w:type="spellEnd"/>
      <w:r w:rsidRPr="007160D5">
        <w:rPr>
          <w:rFonts w:ascii="Times New Roman" w:hAnsi="Times New Roman" w:cs="Times New Roman"/>
          <w:sz w:val="28"/>
          <w:szCs w:val="28"/>
        </w:rPr>
        <w:t xml:space="preserve"> «Составляющие системного блока», «Системный блок (вид сзади)», «Системный блок ПЭВМ», «Накопитель на жестких магнитных дисках (НЖМД)», «Открытая архитектура ЭВМ». </w:t>
      </w:r>
    </w:p>
    <w:p w:rsidR="007160D5" w:rsidRPr="00FF1B48" w:rsidRDefault="00FF1B48" w:rsidP="00FF1B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B48">
        <w:rPr>
          <w:rFonts w:ascii="Times New Roman" w:hAnsi="Times New Roman" w:cs="Times New Roman"/>
          <w:b/>
          <w:sz w:val="28"/>
          <w:szCs w:val="28"/>
        </w:rPr>
        <w:t>Опорный конспект:</w:t>
      </w:r>
    </w:p>
    <w:p w:rsidR="00FF1B48" w:rsidRPr="00FF1B48" w:rsidRDefault="00FF1B48" w:rsidP="00FF1B4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1B4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Персональный компьютер</w:t>
      </w:r>
      <w:r w:rsidRPr="00FF1B48">
        <w:rPr>
          <w:rFonts w:ascii="Times New Roman" w:hAnsi="Times New Roman" w:cs="Times New Roman"/>
          <w:sz w:val="28"/>
          <w:szCs w:val="28"/>
        </w:rPr>
        <w:t xml:space="preserve"> (</w:t>
      </w:r>
      <w:r w:rsidRPr="00FF1B4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ПК</w:t>
      </w:r>
      <w:r w:rsidRPr="00FF1B48">
        <w:rPr>
          <w:rFonts w:ascii="Times New Roman" w:hAnsi="Times New Roman" w:cs="Times New Roman"/>
          <w:sz w:val="28"/>
          <w:szCs w:val="28"/>
        </w:rPr>
        <w:t xml:space="preserve">) - компьютер многоцелевого назначения,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F1B48">
        <w:rPr>
          <w:rFonts w:ascii="Times New Roman" w:hAnsi="Times New Roman" w:cs="Times New Roman"/>
          <w:sz w:val="28"/>
          <w:szCs w:val="28"/>
        </w:rPr>
        <w:t xml:space="preserve">редназначенный для работы одного человека - пользователя. </w:t>
      </w:r>
    </w:p>
    <w:p w:rsidR="00FF1B48" w:rsidRDefault="00FF1B48" w:rsidP="007160D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1B48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6152515" cy="3716020"/>
            <wp:effectExtent l="19050" t="0" r="635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631112" cy="4608513"/>
                      <a:chOff x="1116013" y="2060575"/>
                      <a:chExt cx="7631112" cy="4608513"/>
                    </a:xfrm>
                  </a:grpSpPr>
                  <a:sp>
                    <a:nvSpPr>
                      <a:cNvPr id="25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1116013" y="2205038"/>
                        <a:ext cx="2087562" cy="446405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57150" algn="ctr">
                        <a:solidFill>
                          <a:schemeClr val="hlink"/>
                        </a:solidFill>
                        <a:prstDash val="sysDot"/>
                        <a:miter lim="800000"/>
                        <a:headEnd/>
                        <a:tailEnd/>
                      </a:ln>
                      <a:effectLst>
                        <a:outerShdw dist="20000" dir="5400000" rotWithShape="0">
                          <a:srgbClr val="000000">
                            <a:alpha val="37999"/>
                          </a:srgbClr>
                        </a:outerShdw>
                      </a:effectLst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ru-RU" sz="2000" b="1">
                            <a:solidFill>
                              <a:srgbClr val="FFFFFF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8" name="Line 28"/>
                      <a:cNvSpPr>
                        <a:spLocks noChangeShapeType="1"/>
                      </a:cNvSpPr>
                    </a:nvSpPr>
                    <a:spPr bwMode="auto">
                      <a:xfrm rot="5400000" flipV="1">
                        <a:off x="7991476" y="3178175"/>
                        <a:ext cx="0" cy="790575"/>
                      </a:xfrm>
                      <a:prstGeom prst="line">
                        <a:avLst/>
                      </a:prstGeom>
                      <a:noFill/>
                      <a:ln w="38100" algn="ctr">
                        <a:solidFill>
                          <a:schemeClr val="accent1"/>
                        </a:solidFill>
                        <a:round/>
                        <a:headEnd type="triangle" w="med" len="med"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8"/>
                          </a:srgbClr>
                        </a:outerShdw>
                      </a:effectLst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0" name="Line 28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6084888" y="2565400"/>
                        <a:ext cx="719137" cy="0"/>
                      </a:xfrm>
                      <a:prstGeom prst="line">
                        <a:avLst/>
                      </a:prstGeom>
                      <a:noFill/>
                      <a:ln w="38100" algn="ctr">
                        <a:solidFill>
                          <a:schemeClr val="accent1"/>
                        </a:solidFill>
                        <a:round/>
                        <a:headEnd type="triangle" w="med" len="med"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3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3851275" y="2060575"/>
                        <a:ext cx="2233613" cy="1008063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2200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Персональный 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sz="2200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 компьютер</a:t>
                          </a:r>
                          <a:r>
                            <a:rPr lang="ru-RU" sz="2000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 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" name="Line 28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3203575" y="2565400"/>
                        <a:ext cx="574675" cy="0"/>
                      </a:xfrm>
                      <a:prstGeom prst="line">
                        <a:avLst/>
                      </a:prstGeom>
                      <a:noFill/>
                      <a:ln w="38100" algn="ctr">
                        <a:solidFill>
                          <a:schemeClr val="accent1"/>
                        </a:solidFill>
                        <a:round/>
                        <a:headEnd/>
                        <a:tailEnd type="triangle" w="med" len="med"/>
                      </a:ln>
                      <a:effectLst>
                        <a:outerShdw dist="23000" dir="5400000" rotWithShape="0">
                          <a:srgbClr val="000000">
                            <a:alpha val="34998"/>
                          </a:srgbClr>
                        </a:outerShdw>
                      </a:effectLst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4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1187450" y="2349500"/>
                        <a:ext cx="1943100" cy="6477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38100" algn="ctr">
                        <a:solidFill>
                          <a:srgbClr val="6666FF"/>
                        </a:solidFill>
                        <a:miter lim="800000"/>
                        <a:headEnd/>
                        <a:tailEnd/>
                      </a:ln>
                      <a:effectLst>
                        <a:outerShdw dist="20000" dir="5400000" rotWithShape="0">
                          <a:srgbClr val="000000">
                            <a:alpha val="37999"/>
                          </a:srgbClr>
                        </a:outerShdw>
                      </a:effectLst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2000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</a:rPr>
                            <a:t>Системный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sz="2000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</a:rPr>
                            <a:t>блок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3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1187450" y="3068638"/>
                        <a:ext cx="1943100" cy="208915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38100" cap="rnd" algn="ctr">
                        <a:solidFill>
                          <a:schemeClr val="hlink"/>
                        </a:solidFill>
                        <a:prstDash val="sysDot"/>
                        <a:miter lim="800000"/>
                        <a:headEnd/>
                        <a:tailEnd/>
                      </a:ln>
                      <a:effectLst>
                        <a:outerShdw dist="20000" dir="5400000" rotWithShape="0">
                          <a:srgbClr val="000000">
                            <a:alpha val="37999"/>
                          </a:srgbClr>
                        </a:outerShdw>
                      </a:effectLst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ru-RU" sz="2000" b="1">
                            <a:solidFill>
                              <a:srgbClr val="FFFFFF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4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1258888" y="3141663"/>
                        <a:ext cx="1800225" cy="57467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38100" algn="ctr">
                        <a:solidFill>
                          <a:srgbClr val="6666FF"/>
                        </a:solidFill>
                        <a:miter lim="800000"/>
                        <a:headEnd/>
                        <a:tailEnd/>
                      </a:ln>
                      <a:effectLst>
                        <a:outerShdw dist="20000" dir="5400000" rotWithShape="0">
                          <a:srgbClr val="000000">
                            <a:alpha val="37999"/>
                          </a:srgbClr>
                        </a:outerShdw>
                      </a:effectLst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</a:rPr>
                            <a:t>Материнская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</a:rPr>
                            <a:t>плата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6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1403350" y="3789363"/>
                        <a:ext cx="1511300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38100" algn="ctr">
                        <a:solidFill>
                          <a:srgbClr val="6666FF"/>
                        </a:solidFill>
                        <a:miter lim="800000"/>
                        <a:headEnd/>
                        <a:tailEnd/>
                      </a:ln>
                      <a:effectLst>
                        <a:outerShdw dist="20000" dir="5400000" rotWithShape="0">
                          <a:srgbClr val="000000">
                            <a:alpha val="37999"/>
                          </a:srgbClr>
                        </a:outerShdw>
                      </a:effectLst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1600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</a:rPr>
                            <a:t>Процессор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5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1403350" y="4221163"/>
                        <a:ext cx="1511300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38100" algn="ctr">
                        <a:solidFill>
                          <a:srgbClr val="6666FF"/>
                        </a:solidFill>
                        <a:miter lim="800000"/>
                        <a:headEnd/>
                        <a:tailEnd/>
                      </a:ln>
                      <a:effectLst>
                        <a:outerShdw dist="20000" dir="5400000" rotWithShape="0">
                          <a:srgbClr val="000000">
                            <a:alpha val="37999"/>
                          </a:srgbClr>
                        </a:outerShdw>
                      </a:effectLst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1600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</a:rPr>
                            <a:t>ПЗУ  ОЗУ 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1331913" y="4652963"/>
                        <a:ext cx="1511300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38100" algn="ctr">
                        <a:solidFill>
                          <a:srgbClr val="6666FF"/>
                        </a:solidFill>
                        <a:miter lim="800000"/>
                        <a:headEnd/>
                        <a:tailEnd/>
                      </a:ln>
                      <a:effectLst>
                        <a:outerShdw dist="20000" dir="5400000" rotWithShape="0">
                          <a:srgbClr val="000000">
                            <a:alpha val="37999"/>
                          </a:srgbClr>
                        </a:outerShdw>
                      </a:effectLst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1600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</a:rPr>
                            <a:t>Карты памяти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7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1331913" y="5373688"/>
                        <a:ext cx="1511300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38100" algn="ctr">
                        <a:solidFill>
                          <a:srgbClr val="6666FF"/>
                        </a:solidFill>
                        <a:miter lim="800000"/>
                        <a:headEnd/>
                        <a:tailEnd/>
                      </a:ln>
                      <a:effectLst>
                        <a:outerShdw dist="20000" dir="5400000" rotWithShape="0">
                          <a:srgbClr val="000000">
                            <a:alpha val="37999"/>
                          </a:srgbClr>
                        </a:outerShdw>
                      </a:effectLst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1600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</a:rPr>
                            <a:t>Дисководы 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8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1331913" y="5805488"/>
                        <a:ext cx="1511300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38100" algn="ctr">
                        <a:solidFill>
                          <a:srgbClr val="6666FF"/>
                        </a:solidFill>
                        <a:miter lim="800000"/>
                        <a:headEnd/>
                        <a:tailEnd/>
                      </a:ln>
                      <a:effectLst>
                        <a:outerShdw dist="20000" dir="5400000" rotWithShape="0">
                          <a:srgbClr val="000000">
                            <a:alpha val="37999"/>
                          </a:srgbClr>
                        </a:outerShdw>
                      </a:effectLst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1600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</a:rPr>
                            <a:t>Жёсткий диск 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9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1331913" y="6237288"/>
                        <a:ext cx="1511300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38100" algn="ctr">
                        <a:solidFill>
                          <a:srgbClr val="6666FF"/>
                        </a:solidFill>
                        <a:miter lim="800000"/>
                        <a:headEnd/>
                        <a:tailEnd/>
                      </a:ln>
                      <a:effectLst>
                        <a:outerShdw dist="20000" dir="5400000" rotWithShape="0">
                          <a:srgbClr val="000000">
                            <a:alpha val="37999"/>
                          </a:srgbClr>
                        </a:outerShdw>
                      </a:effectLst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1600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</a:rPr>
                            <a:t>Блок питания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0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5795963" y="3284538"/>
                        <a:ext cx="1800225" cy="574675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Клавиатура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5795963" y="4076700"/>
                        <a:ext cx="1800225" cy="574675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Монитор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2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5795963" y="4868863"/>
                        <a:ext cx="1800225" cy="574675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Мышь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3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5795963" y="5661025"/>
                        <a:ext cx="1800225" cy="574675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Принтер 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" name="Line 28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8388350" y="2924175"/>
                        <a:ext cx="0" cy="3025775"/>
                      </a:xfrm>
                      <a:prstGeom prst="line">
                        <a:avLst/>
                      </a:prstGeom>
                      <a:noFill/>
                      <a:ln w="38100" algn="ctr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8"/>
                          </a:srgbClr>
                        </a:outerShdw>
                      </a:effectLst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5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6804025" y="2133600"/>
                        <a:ext cx="1943100" cy="790575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2000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Внешние 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sz="2000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устройства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6" name="Line 28"/>
                      <a:cNvSpPr>
                        <a:spLocks noChangeShapeType="1"/>
                      </a:cNvSpPr>
                    </a:nvSpPr>
                    <a:spPr bwMode="auto">
                      <a:xfrm rot="5400000" flipV="1">
                        <a:off x="7991476" y="3970337"/>
                        <a:ext cx="0" cy="790575"/>
                      </a:xfrm>
                      <a:prstGeom prst="line">
                        <a:avLst/>
                      </a:prstGeom>
                      <a:noFill/>
                      <a:ln w="38100" algn="ctr">
                        <a:solidFill>
                          <a:schemeClr val="accent1"/>
                        </a:solidFill>
                        <a:round/>
                        <a:headEnd type="triangle" w="med" len="med"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8"/>
                          </a:srgbClr>
                        </a:outerShdw>
                      </a:effectLst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7" name="Line 28"/>
                      <a:cNvSpPr>
                        <a:spLocks noChangeShapeType="1"/>
                      </a:cNvSpPr>
                    </a:nvSpPr>
                    <a:spPr bwMode="auto">
                      <a:xfrm rot="5400000" flipV="1">
                        <a:off x="7991476" y="4762500"/>
                        <a:ext cx="0" cy="790575"/>
                      </a:xfrm>
                      <a:prstGeom prst="line">
                        <a:avLst/>
                      </a:prstGeom>
                      <a:noFill/>
                      <a:ln w="38100" algn="ctr">
                        <a:solidFill>
                          <a:schemeClr val="accent1"/>
                        </a:solidFill>
                        <a:round/>
                        <a:headEnd type="triangle" w="med" len="med"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8"/>
                          </a:srgbClr>
                        </a:outerShdw>
                      </a:effectLst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8" name="Line 28"/>
                      <a:cNvSpPr>
                        <a:spLocks noChangeShapeType="1"/>
                      </a:cNvSpPr>
                    </a:nvSpPr>
                    <a:spPr bwMode="auto">
                      <a:xfrm rot="5400000" flipV="1">
                        <a:off x="7991476" y="5554662"/>
                        <a:ext cx="0" cy="790575"/>
                      </a:xfrm>
                      <a:prstGeom prst="line">
                        <a:avLst/>
                      </a:prstGeom>
                      <a:noFill/>
                      <a:ln w="38100" algn="ctr">
                        <a:solidFill>
                          <a:schemeClr val="accent1"/>
                        </a:solidFill>
                        <a:round/>
                        <a:headEnd type="triangle" w="med" len="med"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8"/>
                          </a:srgbClr>
                        </a:outerShdw>
                      </a:effectLst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FF1B48" w:rsidRDefault="00FF1B48" w:rsidP="00FF1B4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F1B48">
        <w:rPr>
          <w:rFonts w:ascii="Times New Roman" w:hAnsi="Times New Roman" w:cs="Times New Roman"/>
          <w:b/>
          <w:sz w:val="28"/>
          <w:szCs w:val="28"/>
        </w:rPr>
        <w:t>Закрепление изученного материала:</w:t>
      </w:r>
      <w:r>
        <w:rPr>
          <w:rFonts w:ascii="Times New Roman" w:hAnsi="Times New Roman" w:cs="Times New Roman"/>
          <w:sz w:val="28"/>
          <w:szCs w:val="28"/>
        </w:rPr>
        <w:t xml:space="preserve"> РТ: № 73 – 76, с. 33-35.</w:t>
      </w:r>
    </w:p>
    <w:p w:rsidR="00FF1B48" w:rsidRPr="003A0E0C" w:rsidRDefault="003A0E0C" w:rsidP="003A0E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A0E0C">
        <w:rPr>
          <w:rFonts w:ascii="Times New Roman" w:hAnsi="Times New Roman" w:cs="Times New Roman"/>
          <w:b/>
          <w:sz w:val="28"/>
          <w:szCs w:val="28"/>
        </w:rPr>
        <w:t>№ 73</w:t>
      </w:r>
    </w:p>
    <w:p w:rsidR="003A0E0C" w:rsidRDefault="003A0E0C" w:rsidP="003A0E0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33850" cy="27051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2423" t="24010" r="17131" b="5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E0C" w:rsidRDefault="003A0E0C" w:rsidP="003A0E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A0E0C" w:rsidRDefault="003A0E0C" w:rsidP="003A0E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A0E0C" w:rsidRPr="003A0E0C" w:rsidRDefault="003A0E0C" w:rsidP="003A0E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A0E0C">
        <w:rPr>
          <w:rFonts w:ascii="Times New Roman" w:hAnsi="Times New Roman" w:cs="Times New Roman"/>
          <w:b/>
          <w:sz w:val="28"/>
          <w:szCs w:val="28"/>
        </w:rPr>
        <w:lastRenderedPageBreak/>
        <w:t>№ 74</w:t>
      </w:r>
    </w:p>
    <w:p w:rsidR="003A0E0C" w:rsidRDefault="003A0E0C" w:rsidP="003A0E0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10300" cy="31337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1727" t="21287" r="20891" b="19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E0C" w:rsidRPr="003A0E0C" w:rsidRDefault="003A0E0C" w:rsidP="003A0E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A0E0C">
        <w:rPr>
          <w:rFonts w:ascii="Times New Roman" w:hAnsi="Times New Roman" w:cs="Times New Roman"/>
          <w:b/>
          <w:sz w:val="28"/>
          <w:szCs w:val="28"/>
        </w:rPr>
        <w:t>№ 75</w:t>
      </w:r>
    </w:p>
    <w:p w:rsidR="003A0E0C" w:rsidRDefault="003A0E0C" w:rsidP="003A0E0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57950" cy="333375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2145" t="18317" r="17549" b="3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E0C" w:rsidRPr="00994BC6" w:rsidRDefault="003A0E0C" w:rsidP="003A0E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94BC6">
        <w:rPr>
          <w:rFonts w:ascii="Times New Roman" w:hAnsi="Times New Roman" w:cs="Times New Roman"/>
          <w:b/>
          <w:sz w:val="28"/>
          <w:szCs w:val="28"/>
        </w:rPr>
        <w:t>№ 76</w:t>
      </w:r>
    </w:p>
    <w:p w:rsidR="00FF1B48" w:rsidRDefault="003A0E0C" w:rsidP="003A0E0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24525" cy="1390650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1727" t="34406" r="15877" b="294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E0C" w:rsidRDefault="003A0E0C" w:rsidP="007160D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A0E0C">
        <w:rPr>
          <w:rFonts w:ascii="Times New Roman" w:hAnsi="Times New Roman" w:cs="Times New Roman"/>
          <w:b/>
          <w:sz w:val="28"/>
          <w:szCs w:val="28"/>
        </w:rPr>
        <w:t>Практическая работа:</w:t>
      </w:r>
      <w:r w:rsidRPr="003A0E0C">
        <w:rPr>
          <w:rFonts w:ascii="Times New Roman" w:hAnsi="Times New Roman" w:cs="Times New Roman"/>
          <w:sz w:val="28"/>
          <w:szCs w:val="28"/>
        </w:rPr>
        <w:t xml:space="preserve"> </w:t>
      </w:r>
      <w:r w:rsidR="007160D5" w:rsidRPr="003A0E0C">
        <w:rPr>
          <w:rFonts w:ascii="Times New Roman" w:hAnsi="Times New Roman" w:cs="Times New Roman"/>
          <w:sz w:val="28"/>
          <w:szCs w:val="28"/>
        </w:rPr>
        <w:t>выполн</w:t>
      </w:r>
      <w:r>
        <w:rPr>
          <w:rFonts w:ascii="Times New Roman" w:hAnsi="Times New Roman" w:cs="Times New Roman"/>
          <w:sz w:val="28"/>
          <w:szCs w:val="28"/>
        </w:rPr>
        <w:t xml:space="preserve">ить </w:t>
      </w:r>
      <w:r w:rsidR="007160D5" w:rsidRPr="003A0E0C">
        <w:rPr>
          <w:rFonts w:ascii="Times New Roman" w:hAnsi="Times New Roman" w:cs="Times New Roman"/>
          <w:sz w:val="28"/>
          <w:szCs w:val="28"/>
        </w:rPr>
        <w:t>в текстовом процессоре задани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7160D5" w:rsidRPr="003A0E0C">
        <w:rPr>
          <w:rFonts w:ascii="Times New Roman" w:hAnsi="Times New Roman" w:cs="Times New Roman"/>
          <w:sz w:val="28"/>
          <w:szCs w:val="28"/>
        </w:rPr>
        <w:t xml:space="preserve"> 4.3 и 4.7 (стр. 182–183 учебника). </w:t>
      </w:r>
    </w:p>
    <w:p w:rsidR="003A0E0C" w:rsidRDefault="003A0E0C" w:rsidP="007160D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A0E0C">
        <w:rPr>
          <w:rFonts w:ascii="Times New Roman" w:hAnsi="Times New Roman" w:cs="Times New Roman"/>
          <w:b/>
          <w:sz w:val="28"/>
          <w:szCs w:val="28"/>
        </w:rPr>
        <w:t>Итоги урока</w:t>
      </w:r>
      <w:r>
        <w:rPr>
          <w:rFonts w:ascii="Times New Roman" w:hAnsi="Times New Roman" w:cs="Times New Roman"/>
          <w:sz w:val="28"/>
          <w:szCs w:val="28"/>
        </w:rPr>
        <w:t>: выставление оценок за урок.</w:t>
      </w:r>
    </w:p>
    <w:p w:rsidR="003A0E0C" w:rsidRDefault="003A0E0C" w:rsidP="007160D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A0E0C">
        <w:rPr>
          <w:rFonts w:ascii="Times New Roman" w:hAnsi="Times New Roman" w:cs="Times New Roman"/>
          <w:b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60D5">
        <w:rPr>
          <w:rFonts w:ascii="Times New Roman" w:hAnsi="Times New Roman" w:cs="Times New Roman"/>
          <w:sz w:val="28"/>
          <w:szCs w:val="28"/>
        </w:rPr>
        <w:t xml:space="preserve">§2.2, вопросы и задания 1–4 к параграфу, </w:t>
      </w:r>
      <w:r>
        <w:rPr>
          <w:rFonts w:ascii="Times New Roman" w:hAnsi="Times New Roman" w:cs="Times New Roman"/>
          <w:sz w:val="28"/>
          <w:szCs w:val="28"/>
        </w:rPr>
        <w:t xml:space="preserve">РТ: </w:t>
      </w:r>
      <w:r w:rsidRPr="007160D5">
        <w:rPr>
          <w:rFonts w:ascii="Times New Roman" w:hAnsi="Times New Roman" w:cs="Times New Roman"/>
          <w:sz w:val="28"/>
          <w:szCs w:val="28"/>
        </w:rPr>
        <w:t xml:space="preserve">№77, №79, №82, №90.  </w:t>
      </w:r>
    </w:p>
    <w:p w:rsidR="003A0E0C" w:rsidRPr="00994BC6" w:rsidRDefault="007160D5" w:rsidP="003A0E0C">
      <w:pPr>
        <w:pStyle w:val="a3"/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994BC6">
        <w:rPr>
          <w:rFonts w:ascii="Times New Roman" w:hAnsi="Times New Roman" w:cs="Times New Roman"/>
          <w:b/>
          <w:i/>
          <w:sz w:val="28"/>
          <w:szCs w:val="28"/>
        </w:rPr>
        <w:lastRenderedPageBreak/>
        <w:t>Ответы и решения к заданиям в РТ.</w:t>
      </w:r>
    </w:p>
    <w:p w:rsidR="003A0E0C" w:rsidRDefault="003A0E0C" w:rsidP="003A0E0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29275" cy="2095500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E0C" w:rsidRDefault="003A0E0C" w:rsidP="003A0E0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95975" cy="7239000"/>
            <wp:effectExtent l="1905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723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A0E0C" w:rsidSect="007160D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772EF"/>
    <w:multiLevelType w:val="hybridMultilevel"/>
    <w:tmpl w:val="8B7A6D7C"/>
    <w:lvl w:ilvl="0" w:tplc="35D8ED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636974"/>
    <w:multiLevelType w:val="hybridMultilevel"/>
    <w:tmpl w:val="C764EC1E"/>
    <w:lvl w:ilvl="0" w:tplc="B8F665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FE69D3"/>
    <w:multiLevelType w:val="hybridMultilevel"/>
    <w:tmpl w:val="3872CFD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60D5"/>
    <w:rsid w:val="003A0E0C"/>
    <w:rsid w:val="007160D5"/>
    <w:rsid w:val="00994BC6"/>
    <w:rsid w:val="00CB6AA3"/>
    <w:rsid w:val="00FF1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AA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0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F1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1B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5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евросеть</dc:creator>
  <cp:lastModifiedBy>евросеть</cp:lastModifiedBy>
  <cp:revision>1</cp:revision>
  <dcterms:created xsi:type="dcterms:W3CDTF">2013-07-06T11:05:00Z</dcterms:created>
  <dcterms:modified xsi:type="dcterms:W3CDTF">2013-07-06T11:41:00Z</dcterms:modified>
</cp:coreProperties>
</file>